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 xml:space="preserve">Филология және әлем тілдері факультеті   </w:t>
      </w:r>
    </w:p>
    <w:p w:rsidR="00F31339" w:rsidRDefault="00F31339" w:rsidP="00F31339">
      <w:pPr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kk-KZ" w:eastAsia="ar-SA"/>
        </w:rPr>
        <w:t>Білім беру бағдарламасы</w:t>
      </w:r>
    </w:p>
    <w:p w:rsidR="00F31339" w:rsidRPr="00637BD0" w:rsidRDefault="00F31339" w:rsidP="00F31339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637BD0">
        <w:rPr>
          <w:rFonts w:ascii="Times New Roman" w:hAnsi="Times New Roman" w:cs="Times New Roman"/>
          <w:b/>
          <w:lang w:val="kk-KZ"/>
        </w:rPr>
        <w:t>Силлабус</w:t>
      </w:r>
      <w:proofErr w:type="spellEnd"/>
    </w:p>
    <w:p w:rsidR="00F31339" w:rsidRPr="00F31339" w:rsidRDefault="00634E16" w:rsidP="00F31339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(</w:t>
      </w:r>
      <w:proofErr w:type="spellStart"/>
      <w:r w:rsidRPr="00634E16">
        <w:rPr>
          <w:sz w:val="24"/>
          <w:szCs w:val="24"/>
          <w:lang w:val="kk-KZ"/>
        </w:rPr>
        <w:t>КhКhАТ</w:t>
      </w:r>
      <w:proofErr w:type="spellEnd"/>
      <w:r w:rsidRPr="00634E16">
        <w:rPr>
          <w:sz w:val="24"/>
          <w:szCs w:val="24"/>
          <w:lang w:val="kk-KZ"/>
        </w:rPr>
        <w:t xml:space="preserve"> 8303</w:t>
      </w:r>
      <w:r w:rsidR="00F31339" w:rsidRPr="00637BD0">
        <w:rPr>
          <w:b/>
          <w:sz w:val="22"/>
          <w:szCs w:val="22"/>
          <w:lang w:val="kk-KZ"/>
        </w:rPr>
        <w:t>)</w:t>
      </w:r>
      <w:r w:rsidR="00F21452">
        <w:rPr>
          <w:b/>
          <w:sz w:val="22"/>
          <w:szCs w:val="22"/>
          <w:lang w:val="kk-KZ"/>
        </w:rPr>
        <w:t xml:space="preserve"> Қазақ тіліндегі сөзжасам уәждемесі</w:t>
      </w:r>
      <w:r w:rsidR="00F31339" w:rsidRPr="00637BD0">
        <w:rPr>
          <w:b/>
          <w:sz w:val="22"/>
          <w:szCs w:val="22"/>
          <w:lang w:val="kk-KZ"/>
        </w:rPr>
        <w:t xml:space="preserve"> </w:t>
      </w:r>
      <w:r w:rsidR="00F31339">
        <w:rPr>
          <w:b/>
          <w:sz w:val="22"/>
          <w:szCs w:val="22"/>
          <w:lang w:val="kk-KZ"/>
        </w:rPr>
        <w:t xml:space="preserve"> </w:t>
      </w:r>
    </w:p>
    <w:p w:rsidR="00F31339" w:rsidRPr="00637BD0" w:rsidRDefault="00F21452" w:rsidP="00F3133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Күзгі </w:t>
      </w:r>
      <w:r w:rsidRPr="00637BD0">
        <w:rPr>
          <w:rFonts w:ascii="Times New Roman" w:hAnsi="Times New Roman" w:cs="Times New Roman"/>
          <w:b/>
          <w:lang w:val="kk-KZ"/>
        </w:rPr>
        <w:t>семестр 2019-2020 оқу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637BD0">
        <w:rPr>
          <w:rFonts w:ascii="Times New Roman" w:hAnsi="Times New Roman" w:cs="Times New Roman"/>
          <w:b/>
          <w:lang w:val="kk-KZ"/>
        </w:rPr>
        <w:t>жылы</w:t>
      </w:r>
    </w:p>
    <w:p w:rsidR="00F21452" w:rsidRPr="00637BD0" w:rsidRDefault="00F21452" w:rsidP="00F3133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F31339" w:rsidTr="00F31339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 w:rsidP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="00F31339">
              <w:rPr>
                <w:rFonts w:ascii="Times New Roman" w:hAnsi="Times New Roman" w:cs="Times New Roman"/>
                <w:b/>
              </w:rPr>
              <w:t>од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="00F313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 w:rsidP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313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31339" w:rsidTr="00F31339">
        <w:trPr>
          <w:trHeight w:val="265"/>
        </w:trPr>
        <w:tc>
          <w:tcPr>
            <w:tcW w:w="765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2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1339" w:rsidTr="00F31339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4E16">
              <w:rPr>
                <w:rFonts w:ascii="Times New Roman" w:hAnsi="Times New Roman" w:cs="Times New Roman"/>
                <w:sz w:val="24"/>
                <w:szCs w:val="24"/>
              </w:rPr>
              <w:t>КhКhАТ</w:t>
            </w:r>
            <w:proofErr w:type="spellEnd"/>
            <w:r w:rsidRPr="00634E16">
              <w:rPr>
                <w:rFonts w:ascii="Times New Roman" w:hAnsi="Times New Roman" w:cs="Times New Roman"/>
                <w:sz w:val="24"/>
                <w:szCs w:val="24"/>
              </w:rPr>
              <w:t xml:space="preserve"> 8303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Қазақ тіліндегі сөзжасам уәждемесі</w:t>
            </w:r>
            <w:r w:rsidRPr="00637BD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1339" w:rsidTr="00F31339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7B0855" w:rsidRDefault="007B08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Офистік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сағат</w:t>
            </w:r>
          </w:p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F31339" w:rsidTr="00F3133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Pr="007B0855" w:rsidRDefault="007B08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asalkbek@gmail.com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39" w:rsidTr="00F3133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339" w:rsidRDefault="00F3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F31339" w:rsidRPr="007B0855" w:rsidTr="00F31339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Pr="00634E16" w:rsidRDefault="00634E16" w:rsidP="00634E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Курстың </w:t>
            </w:r>
            <w:proofErr w:type="spellStart"/>
            <w:r>
              <w:rPr>
                <w:rFonts w:ascii="Times New Roman" w:hAnsi="Times New Roman" w:cs="Times New Roman"/>
              </w:rPr>
              <w:t>Академиялық</w:t>
            </w:r>
            <w:proofErr w:type="spellEnd"/>
            <w:r w:rsidR="00F31339" w:rsidRPr="00637BD0">
              <w:rPr>
                <w:rFonts w:ascii="Times New Roman" w:hAnsi="Times New Roman" w:cs="Times New Roman"/>
              </w:rPr>
              <w:t xml:space="preserve"> презентация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сы</w:t>
            </w:r>
            <w:proofErr w:type="spellEnd"/>
            <w:r w:rsidR="00F31339" w:rsidRPr="00637B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D0" w:rsidRPr="00637BD0" w:rsidRDefault="00637BD0" w:rsidP="00637BD0">
            <w:pPr>
              <w:pStyle w:val="a6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BD0">
              <w:rPr>
                <w:rFonts w:ascii="Times New Roman" w:hAnsi="Times New Roman"/>
                <w:b/>
                <w:lang w:val="kk-KZ"/>
              </w:rPr>
              <w:t>Пәннің мақсаты</w:t>
            </w:r>
            <w:r w:rsidRPr="00637B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637B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тілінің дамуы барысында қалыптасқан сөзжасам жүйесінің негізгі заңдылықтары мен тәсілдерін айқындау, олардың теориялық түсінігі мен ұғымдарын жүйесін семантикалық аспектіде, қазақ сөздерінің жасалу ерекшеліктерін халықтық дүниетаным негізінде зерделеу; </w:t>
            </w:r>
          </w:p>
          <w:p w:rsidR="00F31339" w:rsidRPr="00637BD0" w:rsidRDefault="00637BD0" w:rsidP="00637BD0">
            <w:pPr>
              <w:pStyle w:val="a6"/>
              <w:tabs>
                <w:tab w:val="left" w:pos="324"/>
              </w:tabs>
              <w:ind w:left="-36" w:firstLine="0"/>
              <w:rPr>
                <w:rFonts w:ascii="Times New Roman" w:hAnsi="Times New Roman"/>
                <w:lang w:val="kk-KZ" w:eastAsia="ar-SA"/>
              </w:rPr>
            </w:pPr>
            <w:r w:rsidRPr="00637BD0">
              <w:rPr>
                <w:rFonts w:ascii="Times New Roman" w:hAnsi="Times New Roman"/>
                <w:b/>
                <w:lang w:val="kk-KZ" w:eastAsia="ar-SA"/>
              </w:rPr>
              <w:t>Пәнді оқу нәтижесінде студент мына мәселелерді меңгереді</w:t>
            </w:r>
            <w:r w:rsidRPr="00637BD0">
              <w:rPr>
                <w:rFonts w:ascii="Times New Roman" w:hAnsi="Times New Roman"/>
                <w:lang w:val="kk-KZ" w:eastAsia="ar-SA"/>
              </w:rPr>
              <w:t xml:space="preserve">: </w:t>
            </w:r>
          </w:p>
          <w:p w:rsidR="00637BD0" w:rsidRPr="00637BD0" w:rsidRDefault="00637BD0" w:rsidP="00637BD0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BD0">
              <w:rPr>
                <w:rFonts w:ascii="Times New Roman" w:hAnsi="Times New Roman" w:cs="Times New Roman"/>
                <w:lang w:val="kk-KZ"/>
              </w:rPr>
              <w:t>С</w:t>
            </w:r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тудент </w:t>
            </w:r>
            <w:proofErr w:type="spellStart"/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қaзaқ</w:t>
            </w:r>
            <w:proofErr w:type="spellEnd"/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ерекшелігі мен тәсілдерін меңгереді.</w:t>
            </w:r>
          </w:p>
          <w:p w:rsidR="00637BD0" w:rsidRPr="00637BD0" w:rsidRDefault="00637BD0" w:rsidP="00332577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уәжділікті</w:t>
            </w:r>
            <w:proofErr w:type="spellEnd"/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танымдық сипатты талдай алады. </w:t>
            </w:r>
          </w:p>
          <w:p w:rsidR="00637BD0" w:rsidRPr="00637BD0" w:rsidRDefault="00637BD0" w:rsidP="00332577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Сөзжасамдық теориямен қаруланып, жаңа атау жасаудың когнитивтік негізділігін, атау теориясының басты бағыттары мен ерекшеліктерін зерделейді. </w:t>
            </w:r>
          </w:p>
          <w:p w:rsidR="00F31339" w:rsidRPr="00637BD0" w:rsidRDefault="00637BD0" w:rsidP="00637BD0">
            <w:pPr>
              <w:pStyle w:val="a4"/>
              <w:numPr>
                <w:ilvl w:val="0"/>
                <w:numId w:val="5"/>
              </w:numPr>
              <w:spacing w:after="0" w:line="256" w:lineRule="auto"/>
              <w:ind w:left="0" w:firstLine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Сөзжасамдық тәсілдерді саралап, кез келген туынды сөздің құрамын ғылыми-практикалық тұрғыдан зерделейді.  </w:t>
            </w:r>
          </w:p>
          <w:p w:rsidR="00637BD0" w:rsidRPr="00637BD0" w:rsidRDefault="00637BD0" w:rsidP="00637BD0">
            <w:pPr>
              <w:pStyle w:val="a4"/>
              <w:numPr>
                <w:ilvl w:val="0"/>
                <w:numId w:val="5"/>
              </w:numPr>
              <w:spacing w:after="0" w:line="256" w:lineRule="auto"/>
              <w:ind w:left="0" w:firstLine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3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Туынды сөздің танымдық сипатын таниды, талдайды.</w:t>
            </w:r>
          </w:p>
        </w:tc>
      </w:tr>
    </w:tbl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F31339" w:rsidRPr="007B0855" w:rsidTr="00F31339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F64668" w:rsidRDefault="00F3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64668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F646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4668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668" w:rsidRPr="00F64668" w:rsidRDefault="00F64668" w:rsidP="00F64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фонетикасы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лексикологиясы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</w:rPr>
              <w:t>морфологиясы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31339" w:rsidRPr="00F64668" w:rsidRDefault="00F646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64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F64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  <w:proofErr w:type="spellEnd"/>
            <w:r w:rsidRPr="00F64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31339" w:rsidRPr="007B0855" w:rsidTr="00F31339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Pr="00634E16" w:rsidRDefault="00634E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bCs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Байтұрсынов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А.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тағылымы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 – Алматы, 1994.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Жұбанов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Қ.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жөніндегі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зерттеулер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Ғылым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, 1999.</w:t>
            </w:r>
          </w:p>
          <w:p w:rsidR="00F64668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</w:rPr>
            </w:pPr>
            <w:proofErr w:type="spellStart"/>
            <w:r w:rsidRPr="003E5B6C">
              <w:rPr>
                <w:sz w:val="24"/>
                <w:szCs w:val="24"/>
              </w:rPr>
              <w:t>Қалиев</w:t>
            </w:r>
            <w:proofErr w:type="spellEnd"/>
            <w:r w:rsidRPr="003E5B6C">
              <w:rPr>
                <w:sz w:val="24"/>
                <w:szCs w:val="24"/>
              </w:rPr>
              <w:t xml:space="preserve"> Ғ. </w:t>
            </w:r>
            <w:proofErr w:type="spellStart"/>
            <w:r w:rsidRPr="003E5B6C">
              <w:rPr>
                <w:sz w:val="24"/>
                <w:szCs w:val="24"/>
              </w:rPr>
              <w:t>Қазақ</w:t>
            </w:r>
            <w:proofErr w:type="spellEnd"/>
            <w:r w:rsidRPr="003E5B6C">
              <w:rPr>
                <w:sz w:val="24"/>
                <w:szCs w:val="24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</w:rPr>
              <w:t>говорларындағы</w:t>
            </w:r>
            <w:proofErr w:type="spellEnd"/>
            <w:r w:rsidRPr="003E5B6C">
              <w:rPr>
                <w:sz w:val="24"/>
                <w:szCs w:val="24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</w:rPr>
              <w:t>диалектілік</w:t>
            </w:r>
            <w:proofErr w:type="spellEnd"/>
            <w:r w:rsidRPr="003E5B6C">
              <w:rPr>
                <w:sz w:val="24"/>
                <w:szCs w:val="24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</w:rPr>
              <w:t>сөз</w:t>
            </w:r>
            <w:proofErr w:type="spellEnd"/>
            <w:r w:rsidRPr="003E5B6C">
              <w:rPr>
                <w:sz w:val="24"/>
                <w:szCs w:val="24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</w:rPr>
              <w:t>тудыру</w:t>
            </w:r>
            <w:proofErr w:type="spellEnd"/>
            <w:r w:rsidRPr="003E5B6C">
              <w:rPr>
                <w:sz w:val="24"/>
                <w:szCs w:val="24"/>
              </w:rPr>
              <w:t xml:space="preserve">. -Алматы, </w:t>
            </w:r>
            <w:proofErr w:type="spellStart"/>
            <w:r w:rsidRPr="003E5B6C">
              <w:rPr>
                <w:sz w:val="24"/>
                <w:szCs w:val="24"/>
              </w:rPr>
              <w:t>Ғылым</w:t>
            </w:r>
            <w:proofErr w:type="spellEnd"/>
            <w:r w:rsidRPr="003E5B6C">
              <w:rPr>
                <w:sz w:val="24"/>
                <w:szCs w:val="24"/>
              </w:rPr>
              <w:t xml:space="preserve">, 1985.  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</w:rPr>
            </w:pPr>
            <w:proofErr w:type="spellStart"/>
            <w:r w:rsidRPr="00F64668">
              <w:rPr>
                <w:sz w:val="24"/>
                <w:szCs w:val="24"/>
                <w:lang w:eastAsia="ko-KR"/>
              </w:rPr>
              <w:t>Томанов</w:t>
            </w:r>
            <w:proofErr w:type="spellEnd"/>
            <w:r w:rsidRPr="00F64668">
              <w:rPr>
                <w:sz w:val="24"/>
                <w:szCs w:val="24"/>
                <w:lang w:eastAsia="ko-KR"/>
              </w:rPr>
              <w:t xml:space="preserve"> М.Т. </w:t>
            </w:r>
            <w:proofErr w:type="spellStart"/>
            <w:r w:rsidRPr="00F64668">
              <w:rPr>
                <w:sz w:val="24"/>
                <w:szCs w:val="24"/>
                <w:lang w:eastAsia="ko-KR"/>
              </w:rPr>
              <w:t>Тіл</w:t>
            </w:r>
            <w:proofErr w:type="spellEnd"/>
            <w:r w:rsidRPr="00F64668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64668">
              <w:rPr>
                <w:sz w:val="24"/>
                <w:szCs w:val="24"/>
                <w:lang w:eastAsia="ko-KR"/>
              </w:rPr>
              <w:t>тарихы</w:t>
            </w:r>
            <w:proofErr w:type="spellEnd"/>
            <w:r w:rsidRPr="00F64668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64668">
              <w:rPr>
                <w:sz w:val="24"/>
                <w:szCs w:val="24"/>
                <w:lang w:eastAsia="ko-KR"/>
              </w:rPr>
              <w:t>туралы</w:t>
            </w:r>
            <w:proofErr w:type="spellEnd"/>
            <w:r w:rsidRPr="00F64668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64668">
              <w:rPr>
                <w:sz w:val="24"/>
                <w:szCs w:val="24"/>
                <w:lang w:eastAsia="ko-KR"/>
              </w:rPr>
              <w:t>зерттеулер</w:t>
            </w:r>
            <w:proofErr w:type="spellEnd"/>
            <w:r w:rsidRPr="00F64668">
              <w:rPr>
                <w:sz w:val="24"/>
                <w:szCs w:val="24"/>
                <w:lang w:eastAsia="ko-KR"/>
              </w:rPr>
              <w:t>. –Алматы, 2002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Оралбаева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Н.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тілінің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сөзжасам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жүйесі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 – Алматы, 2002.</w:t>
            </w:r>
          </w:p>
          <w:p w:rsidR="00F64668" w:rsidRPr="003E5B6C" w:rsidRDefault="00F64668" w:rsidP="00F64668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E5B6C">
              <w:rPr>
                <w:rFonts w:ascii="Times New Roman" w:hAnsi="Times New Roman"/>
                <w:szCs w:val="24"/>
                <w:lang w:val="kk-KZ"/>
              </w:rPr>
              <w:t>Салқынбай</w:t>
            </w:r>
            <w:proofErr w:type="spellEnd"/>
            <w:r w:rsidRPr="003E5B6C">
              <w:rPr>
                <w:rFonts w:ascii="Times New Roman" w:hAnsi="Times New Roman"/>
                <w:szCs w:val="24"/>
                <w:lang w:val="kk-KZ"/>
              </w:rPr>
              <w:t xml:space="preserve"> А.Б.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Қазақ тілінің сөзжасам сөздігі</w:t>
            </w:r>
            <w:r w:rsidRPr="003E5B6C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–Алматы, </w:t>
            </w:r>
            <w:proofErr w:type="spellStart"/>
            <w:r>
              <w:rPr>
                <w:rFonts w:ascii="Times New Roman" w:hAnsi="Times New Roman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университеті,2018</w:t>
            </w:r>
          </w:p>
          <w:p w:rsidR="00F64668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Қазіргі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тілінің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сөзжасам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3E5B6C">
              <w:rPr>
                <w:sz w:val="24"/>
                <w:szCs w:val="24"/>
                <w:lang w:eastAsia="ko-KR"/>
              </w:rPr>
              <w:t>жүйесі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.-</w:t>
            </w:r>
            <w:proofErr w:type="gramEnd"/>
            <w:r w:rsidRPr="003E5B6C">
              <w:rPr>
                <w:sz w:val="24"/>
                <w:szCs w:val="24"/>
                <w:lang w:eastAsia="ko-KR"/>
              </w:rPr>
              <w:t xml:space="preserve"> Алматы: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Ғылым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, 1989.</w:t>
            </w:r>
          </w:p>
          <w:p w:rsidR="00F64668" w:rsidRPr="00F64668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  <w:lang w:val="kk-KZ" w:eastAsia="ko-KR"/>
              </w:rPr>
              <w:lastRenderedPageBreak/>
              <w:t>Салқынбай</w:t>
            </w:r>
            <w:proofErr w:type="spellEnd"/>
            <w:r>
              <w:rPr>
                <w:sz w:val="24"/>
                <w:szCs w:val="24"/>
                <w:lang w:val="kk-KZ" w:eastAsia="ko-KR"/>
              </w:rPr>
              <w:t xml:space="preserve"> А.Б. Тарихи сөзжасам. А. 2018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Қасым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тіліндегі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күрделі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сөздер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Уәждеме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және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аталым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proofErr w:type="gramStart"/>
            <w:r w:rsidRPr="003E5B6C">
              <w:rPr>
                <w:sz w:val="24"/>
                <w:szCs w:val="24"/>
                <w:lang w:eastAsia="ko-KR"/>
              </w:rPr>
              <w:t>Ғылым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,  2001</w:t>
            </w:r>
            <w:proofErr w:type="gramEnd"/>
            <w:r w:rsidRPr="003E5B6C">
              <w:rPr>
                <w:sz w:val="24"/>
                <w:szCs w:val="24"/>
                <w:lang w:eastAsia="ko-KR"/>
              </w:rPr>
              <w:t>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Ибатов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Ә.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тілінің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туынды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сөздер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сөздігі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. - Алматы.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Ғылым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, 1988.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r w:rsidRPr="003E5B6C">
              <w:rPr>
                <w:sz w:val="24"/>
                <w:szCs w:val="24"/>
                <w:lang w:eastAsia="ko-KR"/>
              </w:rPr>
              <w:t xml:space="preserve">Исаев С.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Қазіргі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тіліндегі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сөздердің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сипаты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 – Алматы, “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Рауан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”, 1998.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Бейсембайқызы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З.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Сөзжасам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пәнін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модуль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бойынша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оқыту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. –Алматы,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Рауан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, 2000.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Есімсейітов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Қазақ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тіліндегі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тізбек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 АКД, -Алматы, 2002.</w:t>
            </w:r>
          </w:p>
          <w:p w:rsidR="00F64668" w:rsidRPr="00F64668" w:rsidRDefault="00F64668" w:rsidP="00F64668">
            <w:pPr>
              <w:numPr>
                <w:ilvl w:val="0"/>
                <w:numId w:val="6"/>
              </w:numPr>
              <w:tabs>
                <w:tab w:val="left" w:pos="459"/>
                <w:tab w:val="left" w:pos="1843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Cs w:val="24"/>
              </w:rPr>
            </w:pPr>
            <w:r w:rsidRPr="00F64668">
              <w:rPr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Құрманәлиев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К.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Қазақ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тіліндегі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сөзжасамдық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ұя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проблемаларының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ғылыми-теориялық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4668">
              <w:rPr>
                <w:rFonts w:ascii="Times New Roman" w:hAnsi="Times New Roman"/>
                <w:szCs w:val="24"/>
              </w:rPr>
              <w:t>негіздері</w:t>
            </w:r>
            <w:proofErr w:type="spellEnd"/>
            <w:r w:rsidRPr="00F64668">
              <w:rPr>
                <w:rFonts w:ascii="Times New Roman" w:hAnsi="Times New Roman"/>
                <w:szCs w:val="24"/>
              </w:rPr>
              <w:t>. – Алматы, 2002.</w:t>
            </w:r>
          </w:p>
          <w:p w:rsidR="00F64668" w:rsidRPr="003E5B6C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 w:rsidRPr="003E5B6C">
              <w:rPr>
                <w:sz w:val="24"/>
                <w:szCs w:val="24"/>
                <w:lang w:eastAsia="ko-KR"/>
              </w:rPr>
              <w:t>Қасым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Б.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Күрделі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зат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есімдер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5B6C">
              <w:rPr>
                <w:sz w:val="24"/>
                <w:szCs w:val="24"/>
                <w:lang w:eastAsia="ko-KR"/>
              </w:rPr>
              <w:t>сөздігі</w:t>
            </w:r>
            <w:proofErr w:type="spellEnd"/>
            <w:r w:rsidRPr="003E5B6C">
              <w:rPr>
                <w:sz w:val="24"/>
                <w:szCs w:val="24"/>
                <w:lang w:eastAsia="ko-KR"/>
              </w:rPr>
              <w:t>. – Алматы, 1999.</w:t>
            </w:r>
          </w:p>
          <w:p w:rsidR="00F64668" w:rsidRPr="003E5B6C" w:rsidRDefault="00F64668" w:rsidP="00F64668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E5B6C">
              <w:rPr>
                <w:rFonts w:ascii="Times New Roman" w:hAnsi="Times New Roman"/>
                <w:szCs w:val="24"/>
              </w:rPr>
              <w:t>Оразов</w:t>
            </w:r>
            <w:proofErr w:type="spellEnd"/>
            <w:r w:rsidRPr="003E5B6C">
              <w:rPr>
                <w:rFonts w:ascii="Times New Roman" w:hAnsi="Times New Roman"/>
                <w:szCs w:val="24"/>
              </w:rPr>
              <w:t xml:space="preserve"> М. </w:t>
            </w:r>
            <w:proofErr w:type="spellStart"/>
            <w:r w:rsidRPr="003E5B6C">
              <w:rPr>
                <w:rFonts w:ascii="Times New Roman" w:hAnsi="Times New Roman"/>
                <w:szCs w:val="24"/>
              </w:rPr>
              <w:t>Етістік</w:t>
            </w:r>
            <w:proofErr w:type="spellEnd"/>
            <w:r w:rsidRPr="003E5B6C">
              <w:rPr>
                <w:rFonts w:ascii="Times New Roman" w:hAnsi="Times New Roman"/>
                <w:szCs w:val="24"/>
              </w:rPr>
              <w:t xml:space="preserve">. –Алматы, </w:t>
            </w:r>
            <w:proofErr w:type="spellStart"/>
            <w:r w:rsidRPr="003E5B6C">
              <w:rPr>
                <w:rFonts w:ascii="Times New Roman" w:hAnsi="Times New Roman"/>
                <w:szCs w:val="24"/>
              </w:rPr>
              <w:t>Санат</w:t>
            </w:r>
            <w:proofErr w:type="spellEnd"/>
            <w:r w:rsidRPr="003E5B6C">
              <w:rPr>
                <w:rFonts w:ascii="Times New Roman" w:hAnsi="Times New Roman"/>
                <w:szCs w:val="24"/>
              </w:rPr>
              <w:t>, 2001.</w:t>
            </w:r>
          </w:p>
          <w:p w:rsidR="00F64668" w:rsidRPr="007B0855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sz w:val="24"/>
                <w:szCs w:val="24"/>
                <w:lang w:val="kk-KZ" w:eastAsia="ko-KR"/>
              </w:rPr>
            </w:pPr>
            <w:r w:rsidRPr="00F64668">
              <w:rPr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7B0855">
              <w:rPr>
                <w:sz w:val="24"/>
                <w:szCs w:val="24"/>
                <w:lang w:val="kk-KZ" w:eastAsia="ko-KR"/>
              </w:rPr>
              <w:t>Салқынбай</w:t>
            </w:r>
            <w:proofErr w:type="spellEnd"/>
            <w:r w:rsidRPr="007B0855">
              <w:rPr>
                <w:sz w:val="24"/>
                <w:szCs w:val="24"/>
                <w:lang w:val="kk-KZ" w:eastAsia="ko-KR"/>
              </w:rPr>
              <w:t xml:space="preserve"> А.Б., Абақан Е.М. Лингвистикалық түсіндірме сөздік. –Алматы, Сөздік, 1998 </w:t>
            </w:r>
          </w:p>
          <w:p w:rsidR="00F31339" w:rsidRPr="007B0855" w:rsidRDefault="00F64668" w:rsidP="00F64668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proofErr w:type="spellStart"/>
            <w:r w:rsidRPr="007B0855">
              <w:rPr>
                <w:sz w:val="24"/>
                <w:szCs w:val="24"/>
                <w:lang w:val="kk-KZ" w:eastAsia="ko-KR"/>
              </w:rPr>
              <w:t>Тоққожаева</w:t>
            </w:r>
            <w:proofErr w:type="spellEnd"/>
            <w:r w:rsidRPr="007B0855">
              <w:rPr>
                <w:sz w:val="24"/>
                <w:szCs w:val="24"/>
                <w:lang w:val="kk-KZ" w:eastAsia="ko-KR"/>
              </w:rPr>
              <w:t xml:space="preserve"> О. Қазақ тіліндегі сөзжасамдық ұялар сөздігі. –Алматы, 1996.</w:t>
            </w: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F31339" w:rsidTr="00F313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F31339" w:rsidRDefault="00F31339" w:rsidP="00BF44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31339" w:rsidRDefault="00F31339" w:rsidP="00BF440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F31339" w:rsidTr="00F31339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F31339" w:rsidRDefault="00F313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оценивание:</w:t>
            </w:r>
            <w:r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F31339" w:rsidRDefault="00F31339" w:rsidP="00F313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5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F31339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339" w:rsidRDefault="00F31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“Қазақ тілі сөзжасамы» пәнінің зерттеу нысаны.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Өзге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пәндермен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..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RPr="007B0855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Қазақ тіл білімінде зерттелуі,  зерттеу тәсілдерін талдау.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1452" w:rsidTr="00F21452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ұғымдардың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әрқайсысына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анықтама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беріп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Сөзжасамдық ұядағы туынды сөздердің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орналау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жүйелілігін тізбек негізінде көрсету.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лексикалық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көрсету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ой,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RPr="007B0855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Атау жасаудағы ұлттық таным мен таңбадағы көрінісін талдау.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уәждеме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процесінің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жеке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алғашқы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түсініктің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жасалатын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екіншілік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көрсету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уәждемемен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тікелей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байланыстылығын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r w:rsidRPr="009B21E4">
              <w:rPr>
                <w:rFonts w:ascii="Times New Roman" w:hAnsi="Times New Roman" w:cs="Times New Roman"/>
              </w:rPr>
              <w:t>Защита СРС1</w:t>
            </w:r>
          </w:p>
          <w:p w:rsidR="00F21452" w:rsidRPr="009B21E4" w:rsidRDefault="00F21452" w:rsidP="00F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Байтұрсынов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А.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еңбегіндегі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ұғымдар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термин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ретінде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қолданылуы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белгілері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мотивациялық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табиғатын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танудағы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ұлттық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танымның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маңызын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айқындау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  <w:p w:rsidR="00F21452" w:rsidRPr="009B21E4" w:rsidRDefault="00F21452" w:rsidP="00F21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>Сөзжасамның теориялық басты ұғымдары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ерекшелік-тері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Фонетикалық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универсальдық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мәні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Дауысты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дыбыстар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Дауыссыз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дыбыстар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ұяны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анықтау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Зат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қырын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ашу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Жаңа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ерекше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сема.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Арнайы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сема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морфтың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RPr="007B0855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637BD0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637BD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637BD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Синтетикалық сөзжасам. Зат есім сөздердің синтетикалық сөзжасамына толық талдау жасау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1452" w:rsidRPr="007B0855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Сын есім, сан есімнің, есімдіктің синтетикалық сөзжасам.  Жұрнақтар  арқылы жасалған туынды сөздердің екіншілік мағынасы мен уәжділік сипаты.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сан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жа-саудағы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ролі.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тұлғалардың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туғызудағы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рөлі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9B21E4">
        <w:trPr>
          <w:trHeight w:val="1342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9B21E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транспозиция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ілімдерге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Транспозиция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түрлері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Конверсия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құбылысы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жүйесіндегі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даму.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Көпмағыналылық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пен омонимия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зерттелуін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proofErr w:type="gramStart"/>
            <w:r w:rsidRPr="009B21E4">
              <w:rPr>
                <w:rFonts w:ascii="Times New Roman" w:hAnsi="Times New Roman" w:cs="Times New Roman"/>
                <w:b/>
                <w:bCs/>
                <w:highlight w:val="green"/>
              </w:rPr>
              <w:t>РК  (</w:t>
            </w:r>
            <w:proofErr w:type="gramEnd"/>
            <w:r w:rsidRPr="009B21E4">
              <w:rPr>
                <w:rFonts w:ascii="Times New Roman" w:hAnsi="Times New Roman" w:cs="Times New Roman"/>
                <w:b/>
                <w:bCs/>
                <w:highlight w:val="green"/>
              </w:rPr>
              <w:t>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антонимдік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синонимдік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көпмағына-лылығының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даму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номинация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түсіндірілуі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Көпмағыналылық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пен омонимия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құбылысының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арақатынасын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сөзжасамның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қалыптары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көз-қарастарға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синтаксистік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негізінде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біріккен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қос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уәжділігі.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Лексикалану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процесі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тәсіл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жасалған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сипаттама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беру.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Ибатов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Ә.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сөздігіне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зерт-телуі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зат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сан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есімдер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екіншілік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мағыналарын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B21E4">
              <w:rPr>
                <w:rFonts w:ascii="Times New Roman" w:hAnsi="Times New Roman" w:cs="Times New Roman"/>
                <w:b/>
              </w:rPr>
              <w:t>прием  СРС</w:t>
            </w:r>
            <w:proofErr w:type="gramEnd"/>
          </w:p>
          <w:p w:rsidR="00F21452" w:rsidRPr="009B21E4" w:rsidRDefault="00F21452" w:rsidP="00F2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Исаев С. «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Қазіргі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қазақ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тіліндегі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грамматикалық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</w:t>
            </w:r>
            <w:proofErr w:type="spellStart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еңбегіндегі</w:t>
            </w:r>
            <w:proofErr w:type="spellEnd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B21E4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теориясына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аспектіде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зерттелуі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пікірлерге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мағыналық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.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туғызушы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тұлғалар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семантикасы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Құранды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аналитикалық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етістіктерді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талдау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9B21E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Теңеулер</w:t>
            </w:r>
            <w:proofErr w:type="spellEnd"/>
            <w:proofErr w:type="gram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фразеологиялық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бірліктер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сөз</w:t>
            </w:r>
            <w:proofErr w:type="spellEnd"/>
            <w:r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9B21E4" w:rsidP="00F214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Практикалық сабақ.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Фразеологиялық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бірліктердің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семантикалық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сыры мен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сипаты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ғылыми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="00F21452" w:rsidRPr="009B21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21452" w:rsidRPr="009B21E4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b/>
              </w:rPr>
              <w:t xml:space="preserve">СРСП </w:t>
            </w:r>
            <w:r w:rsidRPr="009B21E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  <w:p w:rsidR="009B21E4" w:rsidRPr="009B21E4" w:rsidRDefault="009B21E4" w:rsidP="00F21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Фразеологиялық бірліктердің сөзжасамдық мағынасы мен уәжділігі.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9B21E4">
              <w:rPr>
                <w:rFonts w:ascii="Times New Roman" w:hAnsi="Times New Roman" w:cs="Times New Roman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9B21E4">
              <w:rPr>
                <w:rFonts w:ascii="Times New Roman" w:hAnsi="Times New Roman" w:cs="Times New Roman"/>
                <w:highlight w:val="green"/>
                <w:lang w:val="kk-KZ"/>
              </w:rPr>
              <w:t>100</w:t>
            </w:r>
          </w:p>
        </w:tc>
      </w:tr>
      <w:tr w:rsidR="00F21452" w:rsidTr="00F21452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634E16" w:rsidP="00F214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452" w:rsidRPr="009B21E4" w:rsidRDefault="00F21452" w:rsidP="00F2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1E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                              </w:t>
      </w:r>
      <w:r w:rsidR="00634E16">
        <w:rPr>
          <w:rFonts w:ascii="Times New Roman" w:hAnsi="Times New Roman" w:cs="Times New Roman"/>
          <w:lang w:val="kk-KZ"/>
        </w:rPr>
        <w:t xml:space="preserve">                                   Ө. </w:t>
      </w:r>
      <w:proofErr w:type="spellStart"/>
      <w:r w:rsidR="00634E16">
        <w:rPr>
          <w:rFonts w:ascii="Times New Roman" w:hAnsi="Times New Roman" w:cs="Times New Roman"/>
          <w:lang w:val="kk-KZ"/>
        </w:rPr>
        <w:t>Әбдиманұлы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F31339" w:rsidRDefault="00634E16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Әдістеме бюросының төрағасы</w:t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</w:p>
    <w:p w:rsidR="00F31339" w:rsidRDefault="00634E16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Кафедра меңгерушісі</w:t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 w:rsidR="00F313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lang w:val="kk-KZ"/>
        </w:rPr>
        <w:t>Тымболова</w:t>
      </w:r>
      <w:proofErr w:type="spellEnd"/>
      <w:r w:rsidR="00F31339">
        <w:rPr>
          <w:rFonts w:ascii="Times New Roman" w:hAnsi="Times New Roman" w:cs="Times New Roman"/>
        </w:rPr>
        <w:tab/>
        <w:t xml:space="preserve">               </w:t>
      </w:r>
    </w:p>
    <w:p w:rsidR="00F31339" w:rsidRDefault="00F31339" w:rsidP="00F31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4E16">
        <w:rPr>
          <w:rFonts w:ascii="Times New Roman" w:hAnsi="Times New Roman" w:cs="Times New Roman"/>
          <w:lang w:val="kk-KZ"/>
        </w:rPr>
        <w:t xml:space="preserve">А. </w:t>
      </w:r>
      <w:proofErr w:type="spellStart"/>
      <w:r w:rsidR="00634E16">
        <w:rPr>
          <w:rFonts w:ascii="Times New Roman" w:hAnsi="Times New Roman" w:cs="Times New Roman"/>
          <w:lang w:val="kk-KZ"/>
        </w:rPr>
        <w:t>Салқынбай</w:t>
      </w:r>
      <w:proofErr w:type="spellEnd"/>
      <w:r>
        <w:rPr>
          <w:rFonts w:ascii="Times New Roman" w:hAnsi="Times New Roman" w:cs="Times New Roman"/>
        </w:rPr>
        <w:tab/>
        <w:t xml:space="preserve">               </w:t>
      </w:r>
    </w:p>
    <w:bookmarkEnd w:id="0"/>
    <w:p w:rsidR="00F31339" w:rsidRDefault="00F31339" w:rsidP="00F31339">
      <w:pPr>
        <w:jc w:val="center"/>
      </w:pPr>
    </w:p>
    <w:sectPr w:rsidR="00F3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517"/>
    <w:multiLevelType w:val="hybridMultilevel"/>
    <w:tmpl w:val="73ECAF8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7F1F1E5E"/>
    <w:multiLevelType w:val="hybridMultilevel"/>
    <w:tmpl w:val="48EE3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F5"/>
    <w:rsid w:val="00631250"/>
    <w:rsid w:val="00634E16"/>
    <w:rsid w:val="00637BD0"/>
    <w:rsid w:val="007B0855"/>
    <w:rsid w:val="009B21E4"/>
    <w:rsid w:val="00A075B1"/>
    <w:rsid w:val="00BB5BF5"/>
    <w:rsid w:val="00F21452"/>
    <w:rsid w:val="00F31339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B6D1-F480-49F5-A93C-6C3B186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3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339"/>
    <w:pPr>
      <w:ind w:left="720"/>
      <w:contextualSpacing/>
    </w:pPr>
  </w:style>
  <w:style w:type="paragraph" w:customStyle="1" w:styleId="1">
    <w:name w:val="Обычный1"/>
    <w:uiPriority w:val="99"/>
    <w:rsid w:val="00F3133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31339"/>
  </w:style>
  <w:style w:type="table" w:styleId="a5">
    <w:name w:val="Table Grid"/>
    <w:basedOn w:val="a1"/>
    <w:rsid w:val="00F31339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637BD0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637BD0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uiPriority w:val="99"/>
    <w:unhideWhenUsed/>
    <w:rsid w:val="00F64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2019-09-28T15:34:00Z</dcterms:created>
  <dcterms:modified xsi:type="dcterms:W3CDTF">2019-09-28T17:56:00Z</dcterms:modified>
</cp:coreProperties>
</file>